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13" w:rsidRPr="00D27C13" w:rsidRDefault="00D27C13" w:rsidP="00D27C13">
      <w:pPr>
        <w:pStyle w:val="a3"/>
      </w:pPr>
      <w:r w:rsidRPr="00D27C13">
        <w:rPr>
          <w:rStyle w:val="a4"/>
        </w:rPr>
        <w:t>Упражнение на развитие произвольного внимания.</w:t>
      </w:r>
    </w:p>
    <w:p w:rsidR="00D27C13" w:rsidRPr="00D27C13" w:rsidRDefault="00D27C13" w:rsidP="00D27C13">
      <w:pPr>
        <w:pStyle w:val="a3"/>
        <w:jc w:val="both"/>
      </w:pPr>
      <w:r w:rsidRPr="00D27C13">
        <w:t xml:space="preserve">Ребенку дают лист бумаги, цветные карандаши и просят нарисовать в ряд 10 треугольников. Когда эта работа будет завершена, ребенка предупреждают о необходимости быть внимательным, так как инструкция произносится только один раз. "Будь внимательным, заштрихуй красным карандашом третий, седьмой и девятый треугольники" Если ребенок переспрашивает, ответить - пусть делает так, как понял. Если ребенок справился с первым заданием, можно продолжить работу, постепенно усложняя задания. </w:t>
      </w:r>
    </w:p>
    <w:p w:rsidR="00E93DE1" w:rsidRDefault="00E93DE1">
      <w:bookmarkStart w:id="0" w:name="_GoBack"/>
      <w:bookmarkEnd w:id="0"/>
    </w:p>
    <w:sectPr w:rsidR="00E93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FB8"/>
    <w:rsid w:val="00A30FB8"/>
    <w:rsid w:val="00D27C13"/>
    <w:rsid w:val="00E9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7C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7C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2</cp:revision>
  <dcterms:created xsi:type="dcterms:W3CDTF">2012-11-27T07:05:00Z</dcterms:created>
  <dcterms:modified xsi:type="dcterms:W3CDTF">2012-11-27T07:05:00Z</dcterms:modified>
</cp:coreProperties>
</file>